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FDAD7" w14:textId="11BE5D55" w:rsidR="007C68A4" w:rsidRPr="003F2A3C" w:rsidRDefault="003F2A3C">
      <w:pPr>
        <w:rPr>
          <w:rFonts w:ascii="Calibri" w:hAnsi="Calibri" w:cs="Calibri"/>
          <w:b/>
          <w:bCs/>
          <w:sz w:val="28"/>
          <w:szCs w:val="28"/>
        </w:rPr>
      </w:pPr>
      <w:r w:rsidRPr="003F2A3C">
        <w:rPr>
          <w:rFonts w:ascii="Calibri" w:hAnsi="Calibri" w:cs="Calibri"/>
          <w:b/>
          <w:bCs/>
          <w:sz w:val="28"/>
          <w:szCs w:val="28"/>
        </w:rPr>
        <w:t>ACTA REUNIÓN GRUPO DE TRABAJO NUTRICIÓN SECIP 20 de mayo 2025</w:t>
      </w:r>
    </w:p>
    <w:p w14:paraId="2AABEDEC" w14:textId="77777777" w:rsidR="003F2A3C" w:rsidRDefault="003F2A3C"/>
    <w:p w14:paraId="5427EF8C" w14:textId="77777777" w:rsidR="003F2A3C" w:rsidRDefault="003F2A3C" w:rsidP="003F2A3C"/>
    <w:p w14:paraId="2C2D0DCD" w14:textId="77777777" w:rsidR="003F2A3C" w:rsidRDefault="003F2A3C" w:rsidP="003F2A3C">
      <w:pPr>
        <w:rPr>
          <w:u w:val="single"/>
        </w:rPr>
      </w:pPr>
      <w:r w:rsidRPr="00872336">
        <w:rPr>
          <w:u w:val="single"/>
        </w:rPr>
        <w:t>Convocados</w:t>
      </w:r>
      <w:r>
        <w:rPr>
          <w:u w:val="single"/>
        </w:rPr>
        <w:t xml:space="preserve"> todos los miembros del grupo nutrición tras realizar encuesta</w:t>
      </w:r>
    </w:p>
    <w:p w14:paraId="5E18B448" w14:textId="1360B277" w:rsidR="003F2A3C" w:rsidRPr="00872336" w:rsidRDefault="003F2A3C" w:rsidP="003F2A3C">
      <w:pPr>
        <w:rPr>
          <w:u w:val="single"/>
        </w:rPr>
      </w:pPr>
      <w:r>
        <w:rPr>
          <w:u w:val="single"/>
        </w:rPr>
        <w:t>R</w:t>
      </w:r>
      <w:r w:rsidRPr="00872336">
        <w:rPr>
          <w:u w:val="single"/>
        </w:rPr>
        <w:t>eunidos:</w:t>
      </w:r>
    </w:p>
    <w:p w14:paraId="74C9103C" w14:textId="1AA6E13C" w:rsidR="003F2A3C" w:rsidRDefault="003F2A3C" w:rsidP="003F2A3C">
      <w:r>
        <w:tab/>
        <w:t xml:space="preserve">M. José Solana, Jorge </w:t>
      </w:r>
      <w:r>
        <w:t>López González, Jesús López-Herce, María Slocker Barrio</w:t>
      </w:r>
      <w:r>
        <w:t xml:space="preserve"> y Asunción Pino Vázquez</w:t>
      </w:r>
    </w:p>
    <w:p w14:paraId="6080C515" w14:textId="77777777" w:rsidR="003F2A3C" w:rsidRPr="00872336" w:rsidRDefault="003F2A3C" w:rsidP="003F2A3C">
      <w:pPr>
        <w:rPr>
          <w:u w:val="single"/>
        </w:rPr>
      </w:pPr>
      <w:r w:rsidRPr="00872336">
        <w:rPr>
          <w:u w:val="single"/>
        </w:rPr>
        <w:t xml:space="preserve">Orden del día: </w:t>
      </w:r>
    </w:p>
    <w:p w14:paraId="1B27F979" w14:textId="22459113" w:rsidR="003F2A3C" w:rsidRDefault="00812FF1" w:rsidP="003F2A3C">
      <w:pPr>
        <w:ind w:firstLine="708"/>
      </w:pPr>
      <w:r>
        <w:t>Memoria del Grupo de trabajo</w:t>
      </w:r>
    </w:p>
    <w:p w14:paraId="3737163B" w14:textId="3D0019AB" w:rsidR="00812FF1" w:rsidRDefault="00812FF1" w:rsidP="003F2A3C">
      <w:pPr>
        <w:ind w:firstLine="708"/>
      </w:pPr>
      <w:r>
        <w:t>Proyectos y estudios</w:t>
      </w:r>
    </w:p>
    <w:p w14:paraId="4E4B1249" w14:textId="23ADAEF7" w:rsidR="00812FF1" w:rsidRDefault="00812FF1" w:rsidP="003F2A3C">
      <w:pPr>
        <w:ind w:firstLine="708"/>
      </w:pPr>
      <w:r>
        <w:t>Webinar</w:t>
      </w:r>
    </w:p>
    <w:p w14:paraId="679A5FC9" w14:textId="77777777" w:rsidR="003F2A3C" w:rsidRDefault="003F2A3C" w:rsidP="003F2A3C">
      <w:pPr>
        <w:ind w:firstLine="708"/>
      </w:pPr>
    </w:p>
    <w:p w14:paraId="28599124" w14:textId="6DA3CAA8" w:rsidR="003F2A3C" w:rsidRPr="00AD58BE" w:rsidRDefault="003F2A3C" w:rsidP="003F2A3C">
      <w:pPr>
        <w:pStyle w:val="Prrafodelista"/>
        <w:numPr>
          <w:ilvl w:val="0"/>
          <w:numId w:val="4"/>
        </w:numPr>
        <w:rPr>
          <w:b/>
          <w:bCs/>
          <w:sz w:val="28"/>
          <w:szCs w:val="28"/>
        </w:rPr>
      </w:pPr>
      <w:r w:rsidRPr="00AD58BE">
        <w:rPr>
          <w:b/>
          <w:bCs/>
          <w:sz w:val="28"/>
          <w:szCs w:val="28"/>
        </w:rPr>
        <w:t>RESUMEN</w:t>
      </w:r>
      <w:r w:rsidR="00812FF1">
        <w:rPr>
          <w:b/>
          <w:bCs/>
          <w:sz w:val="28"/>
          <w:szCs w:val="28"/>
        </w:rPr>
        <w:t xml:space="preserve"> PREVIO</w:t>
      </w:r>
    </w:p>
    <w:p w14:paraId="143A340C" w14:textId="192E147D" w:rsidR="001C3084" w:rsidRDefault="001C3084" w:rsidP="00812FF1">
      <w:pPr>
        <w:ind w:left="720"/>
      </w:pPr>
      <w:r>
        <w:t>Realizamos una reunión previa por zoom los responsables del grupo para debatir la orden del día</w:t>
      </w:r>
    </w:p>
    <w:p w14:paraId="0F21D3DE" w14:textId="6B78CC15" w:rsidR="003F2A3C" w:rsidRDefault="00812FF1" w:rsidP="00812FF1">
      <w:pPr>
        <w:ind w:left="720"/>
      </w:pPr>
      <w:r>
        <w:t xml:space="preserve">Se comenta que, como ya es sabido, de las propuestas de talleres del grupo de nutrición no han sido aceptadas, en cuanto a las ponencias se aceptó la participación del grupo en la mesa de nutrición en el paciente crítico y crónico complejo.  </w:t>
      </w:r>
    </w:p>
    <w:p w14:paraId="1FC9B18F" w14:textId="6E643773" w:rsidR="003F2A3C" w:rsidRDefault="005A58D0" w:rsidP="003F2A3C">
      <w:r w:rsidRPr="005A58D0">
        <w:drawing>
          <wp:inline distT="0" distB="0" distL="0" distR="0" wp14:anchorId="15B02154" wp14:editId="297AEFEF">
            <wp:extent cx="5400040" cy="1912620"/>
            <wp:effectExtent l="0" t="0" r="0" b="0"/>
            <wp:docPr id="1203540089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540089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548F0" w14:textId="77777777" w:rsidR="003F2A3C" w:rsidRPr="005C1522" w:rsidRDefault="003F2A3C" w:rsidP="003F2A3C">
      <w:pPr>
        <w:pStyle w:val="Prrafodelista"/>
        <w:numPr>
          <w:ilvl w:val="0"/>
          <w:numId w:val="4"/>
        </w:numPr>
        <w:rPr>
          <w:b/>
          <w:bCs/>
          <w:sz w:val="28"/>
          <w:szCs w:val="28"/>
        </w:rPr>
      </w:pPr>
      <w:r w:rsidRPr="005C1522">
        <w:rPr>
          <w:b/>
          <w:bCs/>
          <w:sz w:val="28"/>
          <w:szCs w:val="28"/>
        </w:rPr>
        <w:t>PROPUESTAS A DESARROLLAR EL RESTO DEL AÑO</w:t>
      </w:r>
    </w:p>
    <w:p w14:paraId="443BE2D9" w14:textId="77777777" w:rsidR="003F2A3C" w:rsidRPr="005C1522" w:rsidRDefault="003F2A3C" w:rsidP="003F2A3C">
      <w:pPr>
        <w:pStyle w:val="Prrafodelista"/>
        <w:rPr>
          <w:b/>
          <w:bCs/>
          <w:sz w:val="24"/>
          <w:szCs w:val="24"/>
        </w:rPr>
      </w:pPr>
    </w:p>
    <w:p w14:paraId="487A797F" w14:textId="77BCEDC1" w:rsidR="003F2A3C" w:rsidRDefault="003F2A3C" w:rsidP="003F2A3C">
      <w:pPr>
        <w:pStyle w:val="Prrafodelista"/>
        <w:numPr>
          <w:ilvl w:val="0"/>
          <w:numId w:val="3"/>
        </w:numPr>
      </w:pPr>
      <w:r>
        <w:t xml:space="preserve">Repetir encuesta nutricional a </w:t>
      </w:r>
      <w:r w:rsidR="001C3084">
        <w:t>las diferentes unidades</w:t>
      </w:r>
      <w:r>
        <w:t xml:space="preserve"> incorporando algunas otras variables de interés</w:t>
      </w:r>
      <w:r w:rsidR="007D63F9">
        <w:t>. Mª José Solana revisará la previa para ver su puesta en marcha de nuevo</w:t>
      </w:r>
    </w:p>
    <w:p w14:paraId="4A6ED4B8" w14:textId="2EAF511E" w:rsidR="003F2A3C" w:rsidRDefault="003F2A3C" w:rsidP="003F2A3C">
      <w:pPr>
        <w:pStyle w:val="Prrafodelista"/>
        <w:numPr>
          <w:ilvl w:val="0"/>
          <w:numId w:val="3"/>
        </w:numPr>
      </w:pPr>
      <w:r>
        <w:t>Valoración nutricional con Eco muscular</w:t>
      </w:r>
      <w:r w:rsidR="007D63F9">
        <w:t>. Se propone contactar con Vygon para realizar un webinar antes de fin de año. Jorge López</w:t>
      </w:r>
    </w:p>
    <w:p w14:paraId="18E36931" w14:textId="075DD34B" w:rsidR="003F2A3C" w:rsidRDefault="007D63F9" w:rsidP="003F2A3C">
      <w:pPr>
        <w:pStyle w:val="Prrafodelista"/>
        <w:numPr>
          <w:ilvl w:val="0"/>
          <w:numId w:val="3"/>
        </w:numPr>
      </w:pPr>
      <w:r>
        <w:t>Revición y actualización de los protocolos de nutrición enteral y parenteral de la SECIP. Mª José Solana</w:t>
      </w:r>
    </w:p>
    <w:p w14:paraId="6747482D" w14:textId="77777777" w:rsidR="003F2A3C" w:rsidRDefault="003F2A3C" w:rsidP="003F2A3C">
      <w:pPr>
        <w:pStyle w:val="Prrafodelista"/>
        <w:numPr>
          <w:ilvl w:val="0"/>
          <w:numId w:val="3"/>
        </w:numPr>
      </w:pPr>
      <w:r>
        <w:lastRenderedPageBreak/>
        <w:t>Manual nutrición paciente crítico</w:t>
      </w:r>
    </w:p>
    <w:p w14:paraId="7B372283" w14:textId="0D1B5885" w:rsidR="007D63F9" w:rsidRDefault="007D63F9" w:rsidP="003F2A3C">
      <w:pPr>
        <w:pStyle w:val="Prrafodelista"/>
        <w:numPr>
          <w:ilvl w:val="0"/>
          <w:numId w:val="3"/>
        </w:numPr>
      </w:pPr>
      <w:r>
        <w:t>Conseguir financiación para la realización de cursos de nutrición para residentes y adjuntos de UCIP</w:t>
      </w:r>
    </w:p>
    <w:p w14:paraId="71365417" w14:textId="77777777" w:rsidR="007D63F9" w:rsidRDefault="007D63F9" w:rsidP="007D63F9"/>
    <w:p w14:paraId="2C5F8CA0" w14:textId="77777777" w:rsidR="007D63F9" w:rsidRDefault="007D63F9" w:rsidP="007D63F9"/>
    <w:p w14:paraId="4498C4A7" w14:textId="77777777" w:rsidR="007D63F9" w:rsidRDefault="007D63F9" w:rsidP="007D63F9"/>
    <w:p w14:paraId="61601BC5" w14:textId="77777777" w:rsidR="003F2A3C" w:rsidRDefault="003F2A3C"/>
    <w:p w14:paraId="58678B5D" w14:textId="77777777" w:rsidR="007D63F9" w:rsidRDefault="007D63F9"/>
    <w:p w14:paraId="7F10E33D" w14:textId="77777777" w:rsidR="007D63F9" w:rsidRDefault="007D63F9"/>
    <w:sectPr w:rsidR="007D63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75230"/>
    <w:multiLevelType w:val="hybridMultilevel"/>
    <w:tmpl w:val="615EA7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A6886"/>
    <w:multiLevelType w:val="hybridMultilevel"/>
    <w:tmpl w:val="545EF8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54451"/>
    <w:multiLevelType w:val="hybridMultilevel"/>
    <w:tmpl w:val="59268C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FA7D84"/>
    <w:multiLevelType w:val="hybridMultilevel"/>
    <w:tmpl w:val="E5B878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2501856">
    <w:abstractNumId w:val="3"/>
  </w:num>
  <w:num w:numId="2" w16cid:durableId="146476248">
    <w:abstractNumId w:val="1"/>
  </w:num>
  <w:num w:numId="3" w16cid:durableId="866254928">
    <w:abstractNumId w:val="0"/>
  </w:num>
  <w:num w:numId="4" w16cid:durableId="772745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A3C"/>
    <w:rsid w:val="001C3084"/>
    <w:rsid w:val="002E56FA"/>
    <w:rsid w:val="003F2A3C"/>
    <w:rsid w:val="005A58D0"/>
    <w:rsid w:val="005C686A"/>
    <w:rsid w:val="006466A1"/>
    <w:rsid w:val="007C68A4"/>
    <w:rsid w:val="007D63F9"/>
    <w:rsid w:val="00812FF1"/>
    <w:rsid w:val="00A83DDD"/>
    <w:rsid w:val="00F26357"/>
    <w:rsid w:val="00FD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BBC6"/>
  <w15:chartTrackingRefBased/>
  <w15:docId w15:val="{0737B096-AA99-42CC-A7A3-BAF25904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2A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2A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2A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2A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2A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2A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2A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2A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2A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2A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2A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2A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2A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2A3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2A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2A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2A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2A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2A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2A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2A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2A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2A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2A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2A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2A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2A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2A3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2A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Pino Vazquez, Asuncion</dc:creator>
  <cp:keywords/>
  <dc:description/>
  <cp:lastModifiedBy>Pino Vazquez, Asuncion</cp:lastModifiedBy>
  <cp:revision>3</cp:revision>
  <dcterms:created xsi:type="dcterms:W3CDTF">2026-02-01T18:24:00Z</dcterms:created>
  <dcterms:modified xsi:type="dcterms:W3CDTF">2026-02-01T19:23:00Z</dcterms:modified>
</cp:coreProperties>
</file>